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72" w:rsidRDefault="00D05172" w:rsidP="00D051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6E74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залікового контролю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1</w:t>
      </w:r>
      <w:r w:rsidRPr="002021FC">
        <w:rPr>
          <w:sz w:val="28"/>
          <w:szCs w:val="28"/>
          <w:lang w:val="uk-UA"/>
        </w:rPr>
        <w:t xml:space="preserve">. Які особливості має історичний шлях розвитку економічної теорії?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2. Які основні напрями й школи можна визначити в історії економічної думки?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3. Розкрийте роль економічної теорії в системі економічних наук.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4. Назвіть об’єкт, предмет і основну цільову функцію економічної теорії.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5. Які загальнонаукові методи використовує економічна теорія?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6. Охарактеризуйте основні функції економічної теорії.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7. У чому полягає двоїстість процесу виробництва?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8. Якими є особливості виробництва у вузькому і широкому розумінні?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9. Охарактеризуйте особливості фаз розподілу, обігу і споживання.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10. Назвіть фактори вир</w:t>
      </w:r>
      <w:r w:rsidRPr="002021FC">
        <w:rPr>
          <w:sz w:val="28"/>
          <w:szCs w:val="28"/>
          <w:lang w:val="uk-UA"/>
        </w:rPr>
        <w:t xml:space="preserve">обництва і охарактеризуйте їх.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1</w:t>
      </w:r>
      <w:r w:rsidRPr="002021FC">
        <w:rPr>
          <w:sz w:val="28"/>
          <w:szCs w:val="28"/>
          <w:lang w:val="uk-UA"/>
        </w:rPr>
        <w:t xml:space="preserve">1. Розкрийте сутність процесу інтенсифікації виробництва.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12. Як впливає НТР на зміну місця і ролі людини в процесі виробництва?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13. Визначте показники економічної ефективності виробництва.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14. Яке визначення мають економічні потреби?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15. За якими критеріями можна класифікувати потреби?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16. У чому полягають суть і особливості дії закону зростання потреб?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17. Які особливості взаємозв’язку категорій «потреба» і «корисність»?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18. Загальна й гранична корисності. Закон спадної граничної корисності.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19. У чому полягають особливості класифікації економічних інтересів?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20. Як можна визначити категорію «економічна система»?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21. Класифікація і еволюція економічних систем.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22. Основні особливості формаційного підходу до економічного розвитку.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23. Суть і діалектика взаємодії продуктивних сил і виробничих відносин.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24. Розкрийте зміст основних етапів р</w:t>
      </w:r>
      <w:r w:rsidRPr="002021FC">
        <w:rPr>
          <w:sz w:val="28"/>
          <w:szCs w:val="28"/>
          <w:lang w:val="uk-UA"/>
        </w:rPr>
        <w:t xml:space="preserve">озвитку цивілізації. </w:t>
      </w:r>
      <w:r w:rsidRPr="002021FC">
        <w:rPr>
          <w:sz w:val="28"/>
          <w:szCs w:val="28"/>
          <w:lang w:val="uk-UA"/>
        </w:rPr>
        <w:t xml:space="preserve">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25. Перелічіть ознаки постіндустріальної (інформаційної) цивілізації.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26. Суть і форми існування поділу праці.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27. Як можна визначити категорію «власність»?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28. Як охарактеризувати ос</w:t>
      </w:r>
      <w:r w:rsidRPr="002021FC">
        <w:rPr>
          <w:sz w:val="28"/>
          <w:szCs w:val="28"/>
          <w:lang w:val="uk-UA"/>
        </w:rPr>
        <w:t xml:space="preserve">новні типи й види власності?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>29</w:t>
      </w:r>
      <w:r w:rsidRPr="002021FC">
        <w:rPr>
          <w:sz w:val="28"/>
          <w:szCs w:val="28"/>
          <w:lang w:val="uk-UA"/>
        </w:rPr>
        <w:t xml:space="preserve">. Які зміни перетерпіли відносини власності на межі ХХ-ХХІ ст.?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30. Назвіть основні типи суспільного господарювання.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31. Суть товарного виробництва.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32. У чому полягає подвійна природа праці, що створює товар?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33. Що таке суспільно необхідний робочий час?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34. Як розвиток товарного виробництва і обміну привів до виникнення грошей? </w:t>
      </w:r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35. Які функції грошей як загального еквівалента? </w:t>
      </w:r>
      <w:bookmarkStart w:id="0" w:name="_GoBack"/>
      <w:bookmarkEnd w:id="0"/>
    </w:p>
    <w:p w:rsidR="002021FC" w:rsidRPr="002021FC" w:rsidRDefault="002021FC" w:rsidP="002021FC">
      <w:pPr>
        <w:pStyle w:val="23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t xml:space="preserve">36. У чому полягає сутність рушійних сил товарного виробництва? </w:t>
      </w:r>
    </w:p>
    <w:p w:rsidR="00D05172" w:rsidRPr="002021FC" w:rsidRDefault="002021FC" w:rsidP="002021FC">
      <w:pPr>
        <w:pStyle w:val="23"/>
        <w:spacing w:after="0" w:line="240" w:lineRule="auto"/>
        <w:ind w:firstLine="709"/>
        <w:jc w:val="both"/>
        <w:rPr>
          <w:b/>
          <w:sz w:val="28"/>
          <w:szCs w:val="28"/>
          <w:lang w:val="uk-UA"/>
        </w:rPr>
      </w:pPr>
      <w:r w:rsidRPr="002021FC">
        <w:rPr>
          <w:sz w:val="28"/>
          <w:szCs w:val="28"/>
          <w:lang w:val="uk-UA"/>
        </w:rPr>
        <w:lastRenderedPageBreak/>
        <w:t>37. Визначте і дайте характеристику окремих законів товарного виробництва: законів вартості, попиту і пропозиції, грошового обігу.</w:t>
      </w:r>
    </w:p>
    <w:sectPr w:rsidR="00D05172" w:rsidRPr="002021FC" w:rsidSect="00B52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D2327"/>
    <w:multiLevelType w:val="hybridMultilevel"/>
    <w:tmpl w:val="65E6BB68"/>
    <w:lvl w:ilvl="0" w:tplc="FF946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070381B"/>
    <w:multiLevelType w:val="hybridMultilevel"/>
    <w:tmpl w:val="2B8E59C6"/>
    <w:lvl w:ilvl="0" w:tplc="643E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382160"/>
    <w:multiLevelType w:val="hybridMultilevel"/>
    <w:tmpl w:val="D912177A"/>
    <w:lvl w:ilvl="0" w:tplc="1BEC6E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DFA"/>
    <w:rsid w:val="00085553"/>
    <w:rsid w:val="00162143"/>
    <w:rsid w:val="002021FC"/>
    <w:rsid w:val="00220B9E"/>
    <w:rsid w:val="00366E74"/>
    <w:rsid w:val="00543DFA"/>
    <w:rsid w:val="00672AC6"/>
    <w:rsid w:val="007D2476"/>
    <w:rsid w:val="00B52EFC"/>
    <w:rsid w:val="00D05172"/>
    <w:rsid w:val="00DC046F"/>
    <w:rsid w:val="00F55DF6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F1555"/>
  <w15:docId w15:val="{111E7975-87E1-4854-84BE-B3EF9FE5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E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366E74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">
    <w:name w:val="Заголовок №2_"/>
    <w:link w:val="20"/>
    <w:rsid w:val="00366E7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66E74"/>
    <w:pPr>
      <w:shd w:val="clear" w:color="auto" w:fill="FFFFFF"/>
      <w:spacing w:after="0" w:line="480" w:lineRule="exact"/>
      <w:ind w:firstLine="700"/>
      <w:jc w:val="both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4">
    <w:name w:val="Основной текст (4)"/>
    <w:basedOn w:val="a0"/>
    <w:rsid w:val="00366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 + Не полужирный;Не курсив"/>
    <w:rsid w:val="00366E7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rsid w:val="00366E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23">
    <w:name w:val="Body Text 2"/>
    <w:basedOn w:val="a"/>
    <w:link w:val="24"/>
    <w:unhideWhenUsed/>
    <w:rsid w:val="00D051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D051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rozumniki</cp:lastModifiedBy>
  <cp:revision>7</cp:revision>
  <dcterms:created xsi:type="dcterms:W3CDTF">2018-02-20T20:20:00Z</dcterms:created>
  <dcterms:modified xsi:type="dcterms:W3CDTF">2023-09-20T16:21:00Z</dcterms:modified>
</cp:coreProperties>
</file>